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三屆台灣傑出金融業務菁業獎</w:t>
      </w:r>
    </w:p>
    <w:p w14:paraId="6F35DBE0" w14:textId="77777777" w:rsidR="001B6C1E" w:rsidRPr="00EF389F" w:rsidRDefault="001B6C1E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EF389F">
        <w:rPr>
          <w:rFonts w:ascii="華康儷粗圓" w:eastAsia="標楷體" w:hint="eastAsia"/>
          <w:b/>
          <w:bCs/>
          <w:sz w:val="40"/>
          <w:szCs w:val="40"/>
          <w:u w:val="single"/>
        </w:rPr>
        <w:t>最佳人力發展獎</w:t>
      </w:r>
      <w:r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4131B7ED" w14:textId="0031D29F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本獎項係針對參選機構</w:t>
            </w:r>
            <w:r w:rsidRPr="00A2666E">
              <w:rPr>
                <w:rFonts w:ascii="Arial" w:eastAsia="標楷體" w:hAnsi="Arial" w:hint="eastAsia"/>
                <w:kern w:val="0"/>
                <w:sz w:val="28"/>
              </w:rPr>
              <w:t>人力資源發展之整體策略及專案創新成果做綜合評比。</w:t>
            </w:r>
          </w:p>
          <w:p w14:paraId="2B69CD8D" w14:textId="73A451F2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4E871A8C" w14:textId="11F78E68" w:rsidR="001B6C1E" w:rsidRPr="00E63958" w:rsidRDefault="001B6C1E" w:rsidP="00155F49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E63958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整體策略與實績成果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123A924C" w14:textId="611EDD28" w:rsidR="001B6C1E" w:rsidRPr="00E63958" w:rsidRDefault="001B6C1E" w:rsidP="00155F49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E63958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專案內容與架構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2C983BC2" w14:textId="78173C44" w:rsidR="001B6C1E" w:rsidRPr="00E63958" w:rsidRDefault="001B6C1E" w:rsidP="00155F49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E63958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專案創意與啟發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75CEFADD" w14:textId="77777777" w:rsidTr="00180E38">
        <w:trPr>
          <w:trHeight w:val="1473"/>
          <w:jc w:val="center"/>
        </w:trPr>
        <w:tc>
          <w:tcPr>
            <w:tcW w:w="1701" w:type="dxa"/>
            <w:vAlign w:val="center"/>
          </w:tcPr>
          <w:p w14:paraId="70D767B8" w14:textId="2E6FFCC2" w:rsidR="001B6C1E" w:rsidRPr="00E63958" w:rsidRDefault="001B6C1E" w:rsidP="00155F49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E63958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專案績效與潛力</w:t>
            </w:r>
          </w:p>
        </w:tc>
        <w:tc>
          <w:tcPr>
            <w:tcW w:w="7371" w:type="dxa"/>
            <w:vAlign w:val="center"/>
          </w:tcPr>
          <w:p w14:paraId="12B2F0DD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67613" w14:textId="77777777" w:rsidR="00924536" w:rsidRDefault="00924536" w:rsidP="001B6C1E">
      <w:r>
        <w:separator/>
      </w:r>
    </w:p>
  </w:endnote>
  <w:endnote w:type="continuationSeparator" w:id="0">
    <w:p w14:paraId="4D897FBD" w14:textId="77777777" w:rsidR="00924536" w:rsidRDefault="00924536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8DB86" w14:textId="77777777" w:rsidR="00924536" w:rsidRDefault="00924536" w:rsidP="001B6C1E">
      <w:r>
        <w:separator/>
      </w:r>
    </w:p>
  </w:footnote>
  <w:footnote w:type="continuationSeparator" w:id="0">
    <w:p w14:paraId="135C56AF" w14:textId="77777777" w:rsidR="00924536" w:rsidRDefault="00924536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C2DC0"/>
    <w:rsid w:val="00130192"/>
    <w:rsid w:val="00155F49"/>
    <w:rsid w:val="00180E38"/>
    <w:rsid w:val="001B6C1E"/>
    <w:rsid w:val="001C2CE8"/>
    <w:rsid w:val="001C4F50"/>
    <w:rsid w:val="001F4A3F"/>
    <w:rsid w:val="00272C5A"/>
    <w:rsid w:val="003C050A"/>
    <w:rsid w:val="00423C5E"/>
    <w:rsid w:val="005E1435"/>
    <w:rsid w:val="005F2528"/>
    <w:rsid w:val="00681115"/>
    <w:rsid w:val="00695E56"/>
    <w:rsid w:val="006E621D"/>
    <w:rsid w:val="0071073F"/>
    <w:rsid w:val="007332EB"/>
    <w:rsid w:val="00793C8D"/>
    <w:rsid w:val="00851825"/>
    <w:rsid w:val="008A0BCD"/>
    <w:rsid w:val="00924536"/>
    <w:rsid w:val="00A024A3"/>
    <w:rsid w:val="00A2666E"/>
    <w:rsid w:val="00A32642"/>
    <w:rsid w:val="00B56AE7"/>
    <w:rsid w:val="00B87748"/>
    <w:rsid w:val="00C724C5"/>
    <w:rsid w:val="00D4591C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229</Characters>
  <Application>Microsoft Office Word</Application>
  <DocSecurity>0</DocSecurity>
  <Lines>19</Lines>
  <Paragraphs>22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24</cp:revision>
  <dcterms:created xsi:type="dcterms:W3CDTF">2022-03-23T08:35:00Z</dcterms:created>
  <dcterms:modified xsi:type="dcterms:W3CDTF">2026-03-24T02:38:00Z</dcterms:modified>
</cp:coreProperties>
</file>