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1D4CB" w14:textId="77777777" w:rsidR="00EF389F" w:rsidRPr="00C7526B" w:rsidRDefault="00EF389F" w:rsidP="00EF389F">
      <w:pPr>
        <w:spacing w:line="520" w:lineRule="exact"/>
        <w:jc w:val="center"/>
        <w:rPr>
          <w:rFonts w:ascii="Arial" w:eastAsia="標楷體" w:hAnsi="Arial"/>
          <w:b/>
          <w:bCs/>
          <w:sz w:val="48"/>
          <w:szCs w:val="48"/>
        </w:rPr>
      </w:pP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第</w:t>
      </w:r>
      <w:r w:rsidRPr="00C7526B">
        <w:rPr>
          <w:rFonts w:ascii="Arial" w:eastAsia="標楷體" w:hAnsi="Arial" w:cs="華康中黑體(P)-UN"/>
          <w:b/>
          <w:bCs/>
          <w:sz w:val="48"/>
          <w:szCs w:val="48"/>
        </w:rPr>
        <w:t>十</w:t>
      </w:r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三屆台灣傑出金融業務</w:t>
      </w:r>
      <w:proofErr w:type="gramStart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菁</w:t>
      </w:r>
      <w:proofErr w:type="gramEnd"/>
      <w:r w:rsidRPr="00C7526B">
        <w:rPr>
          <w:rFonts w:ascii="Arial" w:eastAsia="標楷體" w:hAnsi="Arial" w:cs="華康中黑體(P)-UN" w:hint="eastAsia"/>
          <w:b/>
          <w:bCs/>
          <w:sz w:val="48"/>
          <w:szCs w:val="48"/>
        </w:rPr>
        <w:t>業獎</w:t>
      </w:r>
    </w:p>
    <w:p w14:paraId="6F35DBE0" w14:textId="033747DA" w:rsidR="001B6C1E" w:rsidRPr="00EF389F" w:rsidRDefault="00BB6E22" w:rsidP="00EF389F">
      <w:pPr>
        <w:spacing w:afterLines="100" w:after="360" w:line="520" w:lineRule="exact"/>
        <w:jc w:val="center"/>
        <w:rPr>
          <w:rFonts w:ascii="華康儷粗圓" w:eastAsia="標楷體"/>
          <w:bCs/>
          <w:sz w:val="40"/>
          <w:szCs w:val="40"/>
        </w:rPr>
      </w:pPr>
      <w:r w:rsidRPr="00BB6E22">
        <w:rPr>
          <w:rFonts w:ascii="華康儷粗圓" w:eastAsia="標楷體" w:hint="eastAsia"/>
          <w:b/>
          <w:bCs/>
          <w:sz w:val="40"/>
          <w:szCs w:val="40"/>
          <w:u w:val="single"/>
        </w:rPr>
        <w:t>最佳農業金融獎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 xml:space="preserve"> </w:t>
      </w:r>
      <w:r w:rsidR="001B6C1E" w:rsidRPr="00EF389F">
        <w:rPr>
          <w:rFonts w:ascii="華康儷粗圓" w:eastAsia="標楷體" w:hint="eastAsia"/>
          <w:bCs/>
          <w:sz w:val="40"/>
          <w:szCs w:val="40"/>
        </w:rPr>
        <w:t>參選說明表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7371"/>
      </w:tblGrid>
      <w:tr w:rsidR="001B6C1E" w:rsidRPr="00EF389F" w14:paraId="6635FD87" w14:textId="77777777" w:rsidTr="00E646AC">
        <w:trPr>
          <w:trHeight w:val="907"/>
          <w:jc w:val="center"/>
        </w:trPr>
        <w:tc>
          <w:tcPr>
            <w:tcW w:w="17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00411C29" w14:textId="64C045F3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b/>
                <w:bCs/>
                <w:sz w:val="28"/>
              </w:rPr>
            </w:pPr>
            <w:r w:rsidRPr="00EF389F">
              <w:rPr>
                <w:rFonts w:ascii="Arial" w:eastAsia="標楷體" w:hAnsi="Arial" w:hint="eastAsia"/>
                <w:b/>
                <w:bCs/>
                <w:sz w:val="28"/>
              </w:rPr>
              <w:t>案件名稱</w:t>
            </w:r>
          </w:p>
        </w:tc>
        <w:tc>
          <w:tcPr>
            <w:tcW w:w="7371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CE20711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225A31EF" w14:textId="77777777" w:rsidTr="00A94732">
        <w:trPr>
          <w:trHeight w:val="2568"/>
          <w:jc w:val="center"/>
        </w:trPr>
        <w:tc>
          <w:tcPr>
            <w:tcW w:w="1701" w:type="dxa"/>
            <w:tcBorders>
              <w:top w:val="single" w:sz="18" w:space="0" w:color="auto"/>
            </w:tcBorders>
            <w:vAlign w:val="center"/>
          </w:tcPr>
          <w:p w14:paraId="404C10EA" w14:textId="77777777" w:rsidR="001B6C1E" w:rsidRPr="00EF389F" w:rsidRDefault="001B6C1E" w:rsidP="001C2CE8">
            <w:pPr>
              <w:spacing w:line="400" w:lineRule="exact"/>
              <w:jc w:val="center"/>
              <w:rPr>
                <w:rFonts w:ascii="Arial" w:eastAsia="標楷體" w:hAnsi="Arial"/>
                <w:sz w:val="28"/>
                <w:szCs w:val="24"/>
              </w:rPr>
            </w:pPr>
            <w:r w:rsidRPr="00EF389F">
              <w:rPr>
                <w:rFonts w:ascii="Arial" w:eastAsia="標楷體" w:hAnsi="Arial" w:hint="eastAsia"/>
                <w:sz w:val="28"/>
                <w:szCs w:val="24"/>
              </w:rPr>
              <w:t>注意事項</w:t>
            </w:r>
          </w:p>
        </w:tc>
        <w:tc>
          <w:tcPr>
            <w:tcW w:w="7371" w:type="dxa"/>
            <w:tcBorders>
              <w:top w:val="single" w:sz="18" w:space="0" w:color="auto"/>
            </w:tcBorders>
            <w:vAlign w:val="center"/>
          </w:tcPr>
          <w:p w14:paraId="4131B7ED" w14:textId="0AE54E3B" w:rsidR="001B6C1E" w:rsidRPr="00BE18B8" w:rsidRDefault="00A94732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94732">
              <w:rPr>
                <w:rFonts w:ascii="Arial" w:eastAsia="標楷體" w:hAnsi="Arial" w:hint="eastAsia"/>
                <w:kern w:val="0"/>
                <w:sz w:val="28"/>
              </w:rPr>
              <w:t>本獎項係針對參選機構整體表現做綜合評比。</w:t>
            </w:r>
          </w:p>
          <w:p w14:paraId="2B69CD8D" w14:textId="73A451F2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</w:rPr>
              <w:t>參選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內容請精簡扼要並盡量圖表化，以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A4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版面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30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頁為上限，字級至少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14pt</w:t>
            </w:r>
            <w:r w:rsidR="00EF389F" w:rsidRPr="00A2666E">
              <w:rPr>
                <w:rFonts w:ascii="Arial" w:eastAsia="標楷體" w:hAnsi="Arial" w:hint="eastAsia"/>
                <w:sz w:val="28"/>
              </w:rPr>
              <w:t>。</w:t>
            </w:r>
            <w:r w:rsidRPr="00A2666E">
              <w:rPr>
                <w:rFonts w:ascii="Arial" w:eastAsia="標楷體" w:hAnsi="Arial" w:hint="eastAsia"/>
                <w:sz w:val="28"/>
              </w:rPr>
              <w:t>必要時可提供相關附件，或其他經外部評比有助於評審參考之相關資料。</w:t>
            </w:r>
          </w:p>
          <w:p w14:paraId="14FF5485" w14:textId="73C02635" w:rsidR="001B6C1E" w:rsidRPr="00A2666E" w:rsidRDefault="001B6C1E" w:rsidP="001C2CE8">
            <w:pPr>
              <w:pStyle w:val="a8"/>
              <w:numPr>
                <w:ilvl w:val="0"/>
                <w:numId w:val="1"/>
              </w:numPr>
              <w:adjustRightInd w:val="0"/>
              <w:spacing w:line="400" w:lineRule="exact"/>
              <w:ind w:leftChars="0" w:left="583" w:hanging="583"/>
              <w:jc w:val="both"/>
              <w:rPr>
                <w:rFonts w:ascii="Arial" w:eastAsia="標楷體" w:hAnsi="Arial"/>
                <w:sz w:val="28"/>
              </w:rPr>
            </w:pPr>
            <w:r w:rsidRPr="00A2666E">
              <w:rPr>
                <w:rFonts w:ascii="Arial" w:eastAsia="標楷體" w:hAnsi="Arial" w:hint="eastAsia"/>
                <w:sz w:val="28"/>
                <w:szCs w:val="20"/>
              </w:rPr>
              <w:t>簡章中所列「評審項目及參考因素」，請務必根據事實，就參選業務之內容及特性陳述之。</w:t>
            </w:r>
          </w:p>
        </w:tc>
      </w:tr>
      <w:tr w:rsidR="001B6C1E" w:rsidRPr="00EF389F" w14:paraId="49CD0013" w14:textId="77777777" w:rsidTr="002A162A">
        <w:trPr>
          <w:trHeight w:val="1200"/>
          <w:jc w:val="center"/>
        </w:trPr>
        <w:tc>
          <w:tcPr>
            <w:tcW w:w="1701" w:type="dxa"/>
            <w:vAlign w:val="center"/>
          </w:tcPr>
          <w:p w14:paraId="4E871A8C" w14:textId="76EFAD96" w:rsidR="001B6C1E" w:rsidRPr="00E63958" w:rsidRDefault="00A94732" w:rsidP="0055047D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A94732">
              <w:rPr>
                <w:rFonts w:ascii="Arial" w:eastAsia="標楷體" w:hAnsi="Arial" w:cs="Arial" w:hint="eastAsia"/>
                <w:b/>
                <w:bCs/>
                <w:kern w:val="0"/>
                <w:sz w:val="28"/>
                <w:szCs w:val="24"/>
              </w:rPr>
              <w:t>營運績效、進步與創新</w:t>
            </w:r>
          </w:p>
        </w:tc>
        <w:tc>
          <w:tcPr>
            <w:tcW w:w="7371" w:type="dxa"/>
            <w:vAlign w:val="center"/>
          </w:tcPr>
          <w:p w14:paraId="3012517D" w14:textId="77777777" w:rsidR="001B6C1E" w:rsidRPr="00BE18B8" w:rsidRDefault="001B6C1E" w:rsidP="001C2CE8">
            <w:pPr>
              <w:adjustRightInd w:val="0"/>
              <w:spacing w:line="400" w:lineRule="exact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04627F40" w14:textId="77777777" w:rsidTr="002A162A">
        <w:trPr>
          <w:trHeight w:val="1200"/>
          <w:jc w:val="center"/>
        </w:trPr>
        <w:tc>
          <w:tcPr>
            <w:tcW w:w="1701" w:type="dxa"/>
            <w:vAlign w:val="center"/>
          </w:tcPr>
          <w:p w14:paraId="123A924C" w14:textId="6E40738E" w:rsidR="001B6C1E" w:rsidRPr="00E63958" w:rsidRDefault="00BB6E22" w:rsidP="0055047D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BB6E22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資產品質及風險管理</w:t>
            </w:r>
          </w:p>
        </w:tc>
        <w:tc>
          <w:tcPr>
            <w:tcW w:w="7371" w:type="dxa"/>
            <w:vAlign w:val="center"/>
          </w:tcPr>
          <w:p w14:paraId="6C0B30F8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1E31C6F2" w14:textId="77777777" w:rsidTr="002A162A">
        <w:trPr>
          <w:trHeight w:val="1200"/>
          <w:jc w:val="center"/>
        </w:trPr>
        <w:tc>
          <w:tcPr>
            <w:tcW w:w="1701" w:type="dxa"/>
            <w:vAlign w:val="center"/>
          </w:tcPr>
          <w:p w14:paraId="2C983BC2" w14:textId="0EF5EE8D" w:rsidR="001B6C1E" w:rsidRPr="00E63958" w:rsidRDefault="00BB6E22" w:rsidP="0055047D">
            <w:pPr>
              <w:spacing w:line="400" w:lineRule="exact"/>
              <w:jc w:val="center"/>
              <w:rPr>
                <w:rFonts w:ascii="Arial" w:eastAsia="標楷體" w:hAnsi="Arial" w:cs="新細明體"/>
                <w:b/>
                <w:bCs/>
                <w:kern w:val="0"/>
                <w:sz w:val="28"/>
                <w:szCs w:val="24"/>
              </w:rPr>
            </w:pPr>
            <w:r w:rsidRPr="00BB6E22">
              <w:rPr>
                <w:rFonts w:ascii="Arial" w:eastAsia="標楷體" w:hAnsi="Arial" w:cs="新細明體" w:hint="eastAsia"/>
                <w:b/>
                <w:bCs/>
                <w:kern w:val="0"/>
                <w:sz w:val="28"/>
                <w:szCs w:val="24"/>
              </w:rPr>
              <w:t>人力發展</w:t>
            </w:r>
          </w:p>
        </w:tc>
        <w:tc>
          <w:tcPr>
            <w:tcW w:w="7371" w:type="dxa"/>
            <w:vAlign w:val="center"/>
          </w:tcPr>
          <w:p w14:paraId="673959AA" w14:textId="77777777" w:rsidR="001B6C1E" w:rsidRPr="00EF389F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1B6C1E" w:rsidRPr="00EF389F" w14:paraId="75CEFADD" w14:textId="77777777" w:rsidTr="002A162A">
        <w:trPr>
          <w:trHeight w:val="1200"/>
          <w:jc w:val="center"/>
        </w:trPr>
        <w:tc>
          <w:tcPr>
            <w:tcW w:w="1701" w:type="dxa"/>
            <w:vAlign w:val="center"/>
          </w:tcPr>
          <w:p w14:paraId="70D767B8" w14:textId="4ACA29E2" w:rsidR="001B6C1E" w:rsidRPr="002B4366" w:rsidRDefault="00BB6E22" w:rsidP="0055047D">
            <w:pPr>
              <w:spacing w:line="400" w:lineRule="exact"/>
              <w:jc w:val="center"/>
              <w:rPr>
                <w:rFonts w:ascii="Arial" w:eastAsia="標楷體" w:hAnsi="Arial" w:cs="Arial"/>
                <w:b/>
                <w:bCs/>
                <w:spacing w:val="-20"/>
                <w:kern w:val="0"/>
                <w:sz w:val="28"/>
                <w:szCs w:val="24"/>
              </w:rPr>
            </w:pPr>
            <w:r w:rsidRPr="002B4366">
              <w:rPr>
                <w:rFonts w:ascii="Arial" w:eastAsia="標楷體" w:hAnsi="Arial" w:cs="Arial" w:hint="eastAsia"/>
                <w:b/>
                <w:bCs/>
                <w:spacing w:val="-20"/>
                <w:kern w:val="0"/>
                <w:sz w:val="28"/>
                <w:szCs w:val="24"/>
              </w:rPr>
              <w:t>社會責任與農業回饋、防制詐騙成效</w:t>
            </w:r>
          </w:p>
        </w:tc>
        <w:tc>
          <w:tcPr>
            <w:tcW w:w="7371" w:type="dxa"/>
            <w:vAlign w:val="center"/>
          </w:tcPr>
          <w:p w14:paraId="12B2F0DD" w14:textId="77777777" w:rsidR="001B6C1E" w:rsidRPr="00BB6E22" w:rsidRDefault="001B6C1E" w:rsidP="001C2CE8">
            <w:pPr>
              <w:adjustRightInd w:val="0"/>
              <w:spacing w:line="400" w:lineRule="exact"/>
              <w:ind w:left="560" w:hangingChars="200" w:hanging="560"/>
              <w:jc w:val="both"/>
              <w:rPr>
                <w:rFonts w:ascii="Arial" w:eastAsia="標楷體" w:hAnsi="Arial"/>
                <w:sz w:val="28"/>
              </w:rPr>
            </w:pPr>
          </w:p>
        </w:tc>
      </w:tr>
      <w:tr w:rsidR="00B25D15" w:rsidRPr="00EF389F" w14:paraId="1830B194" w14:textId="77777777" w:rsidTr="00B25D15">
        <w:trPr>
          <w:trHeight w:val="3056"/>
          <w:jc w:val="center"/>
        </w:trPr>
        <w:tc>
          <w:tcPr>
            <w:tcW w:w="1701" w:type="dxa"/>
            <w:vAlign w:val="center"/>
          </w:tcPr>
          <w:p w14:paraId="28F889AA" w14:textId="1F192EB1" w:rsidR="00B25D15" w:rsidRPr="00BE18B8" w:rsidRDefault="00B25D15" w:rsidP="00F11913">
            <w:pPr>
              <w:spacing w:line="400" w:lineRule="exact"/>
              <w:jc w:val="center"/>
              <w:rPr>
                <w:rFonts w:ascii="Arial" w:eastAsia="標楷體" w:hAnsi="Arial" w:cs="Arial" w:hint="eastAsia"/>
                <w:kern w:val="0"/>
                <w:sz w:val="28"/>
                <w:szCs w:val="24"/>
              </w:rPr>
            </w:pPr>
            <w:r w:rsidRPr="00BE18B8">
              <w:rPr>
                <w:rFonts w:ascii="Arial" w:eastAsia="標楷體" w:hAnsi="Arial" w:cs="Arial" w:hint="eastAsia"/>
                <w:kern w:val="0"/>
                <w:sz w:val="28"/>
                <w:szCs w:val="24"/>
              </w:rPr>
              <w:t>財務數據</w:t>
            </w:r>
          </w:p>
        </w:tc>
        <w:tc>
          <w:tcPr>
            <w:tcW w:w="7371" w:type="dxa"/>
            <w:vAlign w:val="center"/>
          </w:tcPr>
          <w:p w14:paraId="61C607F6" w14:textId="77777777" w:rsidR="00B25D15" w:rsidRPr="00B25D15" w:rsidRDefault="00B25D15" w:rsidP="00F11913">
            <w:pPr>
              <w:adjustRightInd w:val="0"/>
              <w:spacing w:line="400" w:lineRule="exact"/>
              <w:jc w:val="both"/>
              <w:rPr>
                <w:rFonts w:ascii="Arial" w:eastAsia="標楷體" w:hAnsi="Arial" w:hint="eastAsia"/>
                <w:kern w:val="0"/>
                <w:sz w:val="28"/>
              </w:rPr>
            </w:pPr>
            <w:r w:rsidRPr="00B25D15">
              <w:rPr>
                <w:rFonts w:ascii="Arial" w:eastAsia="標楷體" w:hAnsi="Arial" w:hint="eastAsia"/>
                <w:kern w:val="0"/>
                <w:sz w:val="28"/>
              </w:rPr>
              <w:t>本獎項由設有信用部之農漁會參選。依信用部</w:t>
            </w:r>
            <w:proofErr w:type="gramStart"/>
            <w:r w:rsidRPr="00B25D15">
              <w:rPr>
                <w:rFonts w:ascii="Arial" w:eastAsia="標楷體" w:hAnsi="Arial" w:hint="eastAsia"/>
                <w:kern w:val="0"/>
                <w:sz w:val="28"/>
              </w:rPr>
              <w:t>114</w:t>
            </w:r>
            <w:proofErr w:type="gramEnd"/>
            <w:r w:rsidRPr="00B25D15">
              <w:rPr>
                <w:rFonts w:ascii="Arial" w:eastAsia="標楷體" w:hAnsi="Arial" w:hint="eastAsia"/>
                <w:kern w:val="0"/>
                <w:sz w:val="28"/>
              </w:rPr>
              <w:t>年度之總收入</w:t>
            </w:r>
            <w:r w:rsidRPr="00B25D15">
              <w:rPr>
                <w:rFonts w:ascii="Arial" w:eastAsia="標楷體" w:hAnsi="Arial" w:hint="eastAsia"/>
                <w:kern w:val="0"/>
                <w:sz w:val="28"/>
              </w:rPr>
              <w:t>(25%)</w:t>
            </w:r>
            <w:r w:rsidRPr="00B25D15">
              <w:rPr>
                <w:rFonts w:ascii="Arial" w:eastAsia="標楷體" w:hAnsi="Arial" w:hint="eastAsia"/>
                <w:kern w:val="0"/>
                <w:sz w:val="28"/>
              </w:rPr>
              <w:t>、放款總額</w:t>
            </w:r>
            <w:r w:rsidRPr="00B25D15">
              <w:rPr>
                <w:rFonts w:ascii="Arial" w:eastAsia="標楷體" w:hAnsi="Arial" w:hint="eastAsia"/>
                <w:kern w:val="0"/>
                <w:sz w:val="28"/>
              </w:rPr>
              <w:t>(25%)</w:t>
            </w:r>
            <w:r w:rsidRPr="00B25D15">
              <w:rPr>
                <w:rFonts w:ascii="Arial" w:eastAsia="標楷體" w:hAnsi="Arial" w:hint="eastAsia"/>
                <w:kern w:val="0"/>
                <w:sz w:val="28"/>
              </w:rPr>
              <w:t>、存款總額</w:t>
            </w:r>
            <w:r w:rsidRPr="00B25D15">
              <w:rPr>
                <w:rFonts w:ascii="Arial" w:eastAsia="標楷體" w:hAnsi="Arial" w:hint="eastAsia"/>
                <w:kern w:val="0"/>
                <w:sz w:val="28"/>
              </w:rPr>
              <w:t>(25%)</w:t>
            </w:r>
            <w:r w:rsidRPr="00B25D15">
              <w:rPr>
                <w:rFonts w:ascii="Arial" w:eastAsia="標楷體" w:hAnsi="Arial" w:hint="eastAsia"/>
                <w:kern w:val="0"/>
                <w:sz w:val="28"/>
              </w:rPr>
              <w:t>及淨值</w:t>
            </w:r>
            <w:r w:rsidRPr="00B25D15">
              <w:rPr>
                <w:rFonts w:ascii="Arial" w:eastAsia="標楷體" w:hAnsi="Arial" w:hint="eastAsia"/>
                <w:kern w:val="0"/>
                <w:sz w:val="28"/>
              </w:rPr>
              <w:t>(25%)</w:t>
            </w:r>
            <w:r w:rsidRPr="00B25D15">
              <w:rPr>
                <w:rFonts w:ascii="Arial" w:eastAsia="標楷體" w:hAnsi="Arial" w:hint="eastAsia"/>
                <w:kern w:val="0"/>
                <w:sz w:val="28"/>
              </w:rPr>
              <w:t>四項計分後排序，依序均分為二組進行評比，倘符合參選要件之案件未達</w:t>
            </w:r>
            <w:r w:rsidRPr="00B25D15">
              <w:rPr>
                <w:rFonts w:ascii="Arial" w:eastAsia="標楷體" w:hAnsi="Arial" w:hint="eastAsia"/>
                <w:kern w:val="0"/>
                <w:sz w:val="28"/>
              </w:rPr>
              <w:t>18</w:t>
            </w:r>
            <w:r w:rsidRPr="00B25D15">
              <w:rPr>
                <w:rFonts w:ascii="Arial" w:eastAsia="標楷體" w:hAnsi="Arial" w:hint="eastAsia"/>
                <w:kern w:val="0"/>
                <w:sz w:val="28"/>
              </w:rPr>
              <w:t>件則不分組。</w:t>
            </w:r>
          </w:p>
          <w:p w14:paraId="109DFE47" w14:textId="7C98428D" w:rsidR="00B25D15" w:rsidRPr="00BE18B8" w:rsidRDefault="00B25D15" w:rsidP="00F11913">
            <w:pPr>
              <w:adjustRightInd w:val="0"/>
              <w:spacing w:line="400" w:lineRule="exact"/>
              <w:jc w:val="both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 w:val="28"/>
              </w:rPr>
              <w:t>請</w:t>
            </w:r>
            <w:r w:rsidRPr="00BE18B8">
              <w:rPr>
                <w:rFonts w:ascii="Arial" w:eastAsia="標楷體" w:hAnsi="Arial" w:hint="eastAsia"/>
                <w:sz w:val="28"/>
              </w:rPr>
              <w:t>填列信用部</w:t>
            </w:r>
            <w:proofErr w:type="gramStart"/>
            <w:r w:rsidRPr="002A162A">
              <w:rPr>
                <w:rFonts w:ascii="Arial" w:eastAsia="標楷體" w:hAnsi="Arial" w:hint="eastAsia"/>
                <w:b/>
                <w:bCs/>
                <w:sz w:val="28"/>
                <w:u w:val="single"/>
              </w:rPr>
              <w:t>114</w:t>
            </w:r>
            <w:proofErr w:type="gramEnd"/>
            <w:r w:rsidRPr="002A162A">
              <w:rPr>
                <w:rFonts w:ascii="Arial" w:eastAsia="標楷體" w:hAnsi="Arial" w:hint="eastAsia"/>
                <w:b/>
                <w:bCs/>
                <w:sz w:val="28"/>
                <w:u w:val="single"/>
              </w:rPr>
              <w:t>年度</w:t>
            </w:r>
            <w:r w:rsidRPr="00BE18B8">
              <w:rPr>
                <w:rFonts w:ascii="Arial" w:eastAsia="標楷體" w:hAnsi="Arial" w:cs="Arial" w:hint="eastAsia"/>
                <w:kern w:val="0"/>
                <w:sz w:val="28"/>
                <w:szCs w:val="24"/>
              </w:rPr>
              <w:t>財務數據</w:t>
            </w:r>
            <w:r>
              <w:rPr>
                <w:rFonts w:ascii="Arial" w:eastAsia="標楷體" w:hAnsi="Arial" w:hint="eastAsia"/>
                <w:sz w:val="28"/>
              </w:rPr>
              <w:t>：</w:t>
            </w:r>
            <w:r>
              <w:rPr>
                <w:rFonts w:ascii="Arial" w:eastAsia="標楷體" w:hAnsi="Arial"/>
                <w:sz w:val="28"/>
              </w:rPr>
              <w:br/>
            </w:r>
            <w:r w:rsidRPr="00BE18B8">
              <w:rPr>
                <w:rFonts w:ascii="Arial" w:eastAsia="標楷體" w:hAnsi="Arial" w:hint="eastAsia"/>
                <w:sz w:val="28"/>
              </w:rPr>
              <w:t>總收入</w:t>
            </w:r>
            <w:proofErr w:type="gramStart"/>
            <w:r w:rsidRPr="00BE18B8">
              <w:rPr>
                <w:rFonts w:ascii="Arial" w:eastAsia="標楷體" w:hAnsi="Arial" w:hint="eastAsia"/>
                <w:sz w:val="28"/>
              </w:rPr>
              <w:t>＿＿＿＿＿＿</w:t>
            </w:r>
            <w:proofErr w:type="gramEnd"/>
            <w:r w:rsidRPr="00BE18B8">
              <w:rPr>
                <w:rFonts w:ascii="Arial" w:eastAsia="標楷體" w:hAnsi="Arial" w:hint="eastAsia"/>
                <w:sz w:val="28"/>
              </w:rPr>
              <w:t>千元、放款總額</w:t>
            </w:r>
            <w:proofErr w:type="gramStart"/>
            <w:r w:rsidRPr="00BE18B8">
              <w:rPr>
                <w:rFonts w:ascii="Arial" w:eastAsia="標楷體" w:hAnsi="Arial" w:hint="eastAsia"/>
                <w:sz w:val="28"/>
              </w:rPr>
              <w:t>＿＿＿＿＿＿</w:t>
            </w:r>
            <w:proofErr w:type="gramEnd"/>
            <w:r w:rsidRPr="00BE18B8">
              <w:rPr>
                <w:rFonts w:ascii="Arial" w:eastAsia="標楷體" w:hAnsi="Arial" w:hint="eastAsia"/>
                <w:sz w:val="28"/>
              </w:rPr>
              <w:t>千元、</w:t>
            </w:r>
            <w:r>
              <w:rPr>
                <w:rFonts w:ascii="Arial" w:eastAsia="標楷體" w:hAnsi="Arial"/>
                <w:sz w:val="28"/>
              </w:rPr>
              <w:br/>
            </w:r>
            <w:r w:rsidRPr="00BE18B8">
              <w:rPr>
                <w:rFonts w:ascii="Arial" w:eastAsia="標楷體" w:hAnsi="Arial" w:hint="eastAsia"/>
                <w:sz w:val="28"/>
              </w:rPr>
              <w:t>存款總額</w:t>
            </w:r>
            <w:proofErr w:type="gramStart"/>
            <w:r w:rsidRPr="00BE18B8">
              <w:rPr>
                <w:rFonts w:ascii="Arial" w:eastAsia="標楷體" w:hAnsi="Arial" w:hint="eastAsia"/>
                <w:sz w:val="28"/>
              </w:rPr>
              <w:t>＿＿＿＿＿＿</w:t>
            </w:r>
            <w:proofErr w:type="gramEnd"/>
            <w:r w:rsidRPr="00BE18B8">
              <w:rPr>
                <w:rFonts w:ascii="Arial" w:eastAsia="標楷體" w:hAnsi="Arial" w:hint="eastAsia"/>
                <w:sz w:val="28"/>
              </w:rPr>
              <w:t>千元</w:t>
            </w:r>
            <w:r>
              <w:rPr>
                <w:rFonts w:ascii="Arial" w:eastAsia="標楷體" w:hAnsi="Arial" w:hint="eastAsia"/>
                <w:sz w:val="28"/>
              </w:rPr>
              <w:t>，以</w:t>
            </w:r>
            <w:r w:rsidRPr="00BE18B8">
              <w:rPr>
                <w:rFonts w:ascii="Arial" w:eastAsia="標楷體" w:hAnsi="Arial" w:hint="eastAsia"/>
                <w:sz w:val="28"/>
              </w:rPr>
              <w:t>及淨值</w:t>
            </w:r>
            <w:proofErr w:type="gramStart"/>
            <w:r w:rsidRPr="00BE18B8">
              <w:rPr>
                <w:rFonts w:ascii="Arial" w:eastAsia="標楷體" w:hAnsi="Arial" w:hint="eastAsia"/>
                <w:sz w:val="28"/>
              </w:rPr>
              <w:t>＿＿</w:t>
            </w:r>
            <w:proofErr w:type="gramEnd"/>
            <w:r w:rsidRPr="00BE18B8">
              <w:rPr>
                <w:rFonts w:ascii="Arial" w:eastAsia="標楷體" w:hAnsi="Arial" w:hint="eastAsia"/>
                <w:sz w:val="28"/>
              </w:rPr>
              <w:t>＿＿＿＿千元。</w:t>
            </w:r>
          </w:p>
        </w:tc>
      </w:tr>
      <w:tr w:rsidR="00EF389F" w:rsidRPr="00EF389F" w14:paraId="1D49531F" w14:textId="77777777" w:rsidTr="00304E5E">
        <w:trPr>
          <w:trHeight w:val="2568"/>
          <w:jc w:val="center"/>
        </w:trPr>
        <w:tc>
          <w:tcPr>
            <w:tcW w:w="1701" w:type="dxa"/>
            <w:vAlign w:val="center"/>
          </w:tcPr>
          <w:p w14:paraId="207AF369" w14:textId="1E9312A0" w:rsidR="00EF389F" w:rsidRPr="00EF389F" w:rsidRDefault="00EF389F" w:rsidP="001C2CE8">
            <w:pPr>
              <w:pStyle w:val="a7"/>
              <w:overflowPunct/>
              <w:autoSpaceDE/>
              <w:autoSpaceDN/>
              <w:spacing w:before="0" w:after="0" w:line="400" w:lineRule="exact"/>
              <w:rPr>
                <w:rFonts w:ascii="Arial" w:eastAsia="標楷體" w:hAnsi="Arial"/>
                <w:kern w:val="2"/>
                <w:sz w:val="28"/>
                <w:szCs w:val="24"/>
              </w:rPr>
            </w:pPr>
            <w:r w:rsidRPr="00B128D4">
              <w:rPr>
                <w:rFonts w:ascii="Arial" w:eastAsia="標楷體" w:hAnsi="Arial" w:hint="eastAsia"/>
                <w:bCs/>
                <w:sz w:val="28"/>
                <w:szCs w:val="28"/>
              </w:rPr>
              <w:t>其他說明</w:t>
            </w:r>
          </w:p>
        </w:tc>
        <w:tc>
          <w:tcPr>
            <w:tcW w:w="7371" w:type="dxa"/>
            <w:vAlign w:val="center"/>
          </w:tcPr>
          <w:p w14:paraId="6E970D37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本案件是否為前屆參選案件之延伸？</w:t>
            </w:r>
          </w:p>
          <w:p w14:paraId="33E2F263" w14:textId="1040A0AF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□是，前屆案件名稱：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</w:p>
          <w:p w14:paraId="2479A01A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</w:p>
          <w:p w14:paraId="68FFBAA4" w14:textId="77777777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本案件是否亦投遞本屆其他獎項？</w:t>
            </w:r>
          </w:p>
          <w:p w14:paraId="35A8246F" w14:textId="1A6F042E" w:rsidR="00EF389F" w:rsidRPr="000B760E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  <w:szCs w:val="28"/>
              </w:rPr>
            </w:pPr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□是，其他獎項名稱：</w:t>
            </w:r>
            <w:r>
              <w:rPr>
                <w:rFonts w:ascii="Arial" w:eastAsia="標楷體" w:hAnsi="Arial" w:hint="eastAsia"/>
                <w:sz w:val="28"/>
                <w:szCs w:val="28"/>
              </w:rPr>
              <w:t>_________________________</w:t>
            </w:r>
            <w:r w:rsidRPr="000B760E">
              <w:rPr>
                <w:rFonts w:ascii="Arial" w:eastAsia="標楷體" w:hAnsi="Arial" w:hint="eastAsia"/>
                <w:sz w:val="28"/>
                <w:szCs w:val="28"/>
              </w:rPr>
              <w:t xml:space="preserve">                                                                      </w:t>
            </w:r>
          </w:p>
          <w:p w14:paraId="1920E04B" w14:textId="0E8A7DA9" w:rsidR="00EF389F" w:rsidRPr="00EF389F" w:rsidRDefault="00EF389F" w:rsidP="001C2CE8">
            <w:pPr>
              <w:widowControl/>
              <w:adjustRightInd w:val="0"/>
              <w:snapToGrid w:val="0"/>
              <w:spacing w:line="400" w:lineRule="exact"/>
              <w:ind w:leftChars="100" w:left="240"/>
              <w:rPr>
                <w:rFonts w:ascii="Arial" w:eastAsia="標楷體" w:hAnsi="Arial"/>
                <w:sz w:val="28"/>
              </w:rPr>
            </w:pPr>
            <w:proofErr w:type="gramStart"/>
            <w:r w:rsidRPr="000B760E">
              <w:rPr>
                <w:rFonts w:ascii="Arial" w:eastAsia="標楷體" w:hAnsi="Arial" w:hint="eastAsia"/>
                <w:sz w:val="28"/>
                <w:szCs w:val="28"/>
              </w:rPr>
              <w:t>□否</w:t>
            </w:r>
            <w:proofErr w:type="gramEnd"/>
          </w:p>
        </w:tc>
      </w:tr>
    </w:tbl>
    <w:p w14:paraId="210696BE" w14:textId="77777777" w:rsidR="000523B8" w:rsidRPr="001B6C1E" w:rsidRDefault="000523B8"/>
    <w:sectPr w:rsidR="000523B8" w:rsidRPr="001B6C1E" w:rsidSect="002A162A">
      <w:pgSz w:w="11906" w:h="16838"/>
      <w:pgMar w:top="993" w:right="1800" w:bottom="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D7B26" w14:textId="77777777" w:rsidR="009861C1" w:rsidRDefault="009861C1" w:rsidP="001B6C1E">
      <w:r>
        <w:separator/>
      </w:r>
    </w:p>
  </w:endnote>
  <w:endnote w:type="continuationSeparator" w:id="0">
    <w:p w14:paraId="69422754" w14:textId="77777777" w:rsidR="009861C1" w:rsidRDefault="009861C1" w:rsidP="001B6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2E3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(P)-UN">
    <w:panose1 w:val="020B0500000000000000"/>
    <w:charset w:val="88"/>
    <w:family w:val="swiss"/>
    <w:pitch w:val="variable"/>
    <w:sig w:usb0="F1002BFF" w:usb1="29DFFFFF" w:usb2="00000037" w:usb3="00000000" w:csb0="003F00FF" w:csb1="00000000"/>
  </w:font>
  <w:font w:name="華康儷粗圓">
    <w:panose1 w:val="020F0709000000000000"/>
    <w:charset w:val="88"/>
    <w:family w:val="modern"/>
    <w:pitch w:val="fixed"/>
    <w:sig w:usb0="800002E3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07720" w14:textId="77777777" w:rsidR="009861C1" w:rsidRDefault="009861C1" w:rsidP="001B6C1E">
      <w:r>
        <w:separator/>
      </w:r>
    </w:p>
  </w:footnote>
  <w:footnote w:type="continuationSeparator" w:id="0">
    <w:p w14:paraId="430AD46A" w14:textId="77777777" w:rsidR="009861C1" w:rsidRDefault="009861C1" w:rsidP="001B6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932E6"/>
    <w:multiLevelType w:val="hybridMultilevel"/>
    <w:tmpl w:val="DA163794"/>
    <w:lvl w:ilvl="0" w:tplc="B482611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926548"/>
    <w:multiLevelType w:val="hybridMultilevel"/>
    <w:tmpl w:val="36582646"/>
    <w:lvl w:ilvl="0" w:tplc="4E267ED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0249447">
    <w:abstractNumId w:val="0"/>
  </w:num>
  <w:num w:numId="2" w16cid:durableId="9955732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BCD"/>
    <w:rsid w:val="000523B8"/>
    <w:rsid w:val="000C2DC0"/>
    <w:rsid w:val="000D4188"/>
    <w:rsid w:val="000D7BCE"/>
    <w:rsid w:val="00130192"/>
    <w:rsid w:val="00180E38"/>
    <w:rsid w:val="001B6C1E"/>
    <w:rsid w:val="001C2CE8"/>
    <w:rsid w:val="001C4F50"/>
    <w:rsid w:val="001F4A3F"/>
    <w:rsid w:val="00272C5A"/>
    <w:rsid w:val="002A162A"/>
    <w:rsid w:val="002B4366"/>
    <w:rsid w:val="00304E5E"/>
    <w:rsid w:val="00367D73"/>
    <w:rsid w:val="003A352C"/>
    <w:rsid w:val="003C050A"/>
    <w:rsid w:val="00423C5E"/>
    <w:rsid w:val="0055047D"/>
    <w:rsid w:val="005530F7"/>
    <w:rsid w:val="005737EE"/>
    <w:rsid w:val="005E1435"/>
    <w:rsid w:val="005F2528"/>
    <w:rsid w:val="00695E56"/>
    <w:rsid w:val="006E621D"/>
    <w:rsid w:val="007332EB"/>
    <w:rsid w:val="00793C8D"/>
    <w:rsid w:val="00851825"/>
    <w:rsid w:val="008A0BCD"/>
    <w:rsid w:val="008B3500"/>
    <w:rsid w:val="009861C1"/>
    <w:rsid w:val="009C3C52"/>
    <w:rsid w:val="00A024A3"/>
    <w:rsid w:val="00A2666E"/>
    <w:rsid w:val="00A32642"/>
    <w:rsid w:val="00A850FA"/>
    <w:rsid w:val="00A94732"/>
    <w:rsid w:val="00B25D15"/>
    <w:rsid w:val="00B56AE7"/>
    <w:rsid w:val="00BB6E22"/>
    <w:rsid w:val="00BE18B8"/>
    <w:rsid w:val="00C724C5"/>
    <w:rsid w:val="00D4591C"/>
    <w:rsid w:val="00DA1DC3"/>
    <w:rsid w:val="00E63958"/>
    <w:rsid w:val="00E646AC"/>
    <w:rsid w:val="00EF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DA0B52"/>
  <w15:chartTrackingRefBased/>
  <w15:docId w15:val="{01C10367-5372-46AE-8E5A-9F368BD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6C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6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6C1E"/>
    <w:rPr>
      <w:sz w:val="20"/>
      <w:szCs w:val="20"/>
    </w:rPr>
  </w:style>
  <w:style w:type="paragraph" w:customStyle="1" w:styleId="a7">
    <w:name w:val="圖表"/>
    <w:rsid w:val="001B6C1E"/>
    <w:pPr>
      <w:widowControl w:val="0"/>
      <w:overflowPunct w:val="0"/>
      <w:autoSpaceDE w:val="0"/>
      <w:autoSpaceDN w:val="0"/>
      <w:spacing w:before="60" w:after="60"/>
      <w:jc w:val="center"/>
    </w:pPr>
    <w:rPr>
      <w:rFonts w:ascii="Times New Roman" w:eastAsia="華康中圓體" w:hAnsi="Times New Roman" w:cs="Times New Roman"/>
      <w:kern w:val="0"/>
      <w:szCs w:val="20"/>
    </w:rPr>
  </w:style>
  <w:style w:type="paragraph" w:styleId="a8">
    <w:name w:val="List Paragraph"/>
    <w:basedOn w:val="a"/>
    <w:uiPriority w:val="34"/>
    <w:qFormat/>
    <w:rsid w:val="00A2666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282</Words>
  <Characters>311</Characters>
  <Application>Microsoft Office Word</Application>
  <DocSecurity>0</DocSecurity>
  <Lines>38</Lines>
  <Paragraphs>19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李嘉蓉</dc:creator>
  <cp:keywords/>
  <dc:description/>
  <cp:lastModifiedBy>李嘉蓉</cp:lastModifiedBy>
  <cp:revision>37</cp:revision>
  <dcterms:created xsi:type="dcterms:W3CDTF">2022-03-23T08:35:00Z</dcterms:created>
  <dcterms:modified xsi:type="dcterms:W3CDTF">2026-03-24T03:39:00Z</dcterms:modified>
</cp:coreProperties>
</file>